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0001566083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7"/>
        <w:gridCol w:w="3798"/>
      </w:tblGrid>
      <w:tr>
        <w:trPr/>
        <w:tc>
          <w:tcPr>
            <w:tcW w:w="6407" w:type="dxa"/>
            <w:tcBorders/>
            <w:vAlign w:val="center"/>
          </w:tcPr>
          <w:p>
            <w:pPr>
              <w:pStyle w:val="TableContents"/>
              <w:bidi w:val="0"/>
              <w:spacing w:before="0" w:after="283"/>
              <w:jc w:val="left"/>
              <w:rPr/>
            </w:pPr>
            <w:r>
              <w:rPr/>
              <w:t>Name of Issuer</w:t>
            </w:r>
          </w:p>
        </w:tc>
        <w:tc>
          <w:tcPr>
            <w:tcW w:w="3798" w:type="dxa"/>
            <w:tcBorders/>
            <w:vAlign w:val="center"/>
          </w:tcPr>
          <w:p>
            <w:pPr>
              <w:pStyle w:val="TableContents"/>
              <w:bidi w:val="0"/>
              <w:spacing w:before="0" w:after="0"/>
              <w:jc w:val="left"/>
              <w:rPr/>
            </w:pPr>
            <w:r>
              <w:rPr/>
              <w:t>AtriCure, Inc.</w:t>
            </w:r>
          </w:p>
        </w:tc>
      </w:tr>
      <w:tr>
        <w:trPr/>
        <w:tc>
          <w:tcPr>
            <w:tcW w:w="6407" w:type="dxa"/>
            <w:tcBorders/>
            <w:vAlign w:val="center"/>
          </w:tcPr>
          <w:p>
            <w:pPr>
              <w:pStyle w:val="TableContents"/>
              <w:bidi w:val="0"/>
              <w:spacing w:before="0" w:after="283"/>
              <w:jc w:val="left"/>
              <w:rPr/>
            </w:pPr>
            <w:r>
              <w:rPr/>
              <w:t>SEC File Number</w:t>
            </w:r>
          </w:p>
        </w:tc>
        <w:tc>
          <w:tcPr>
            <w:tcW w:w="3798" w:type="dxa"/>
            <w:tcBorders/>
            <w:vAlign w:val="center"/>
          </w:tcPr>
          <w:p>
            <w:pPr>
              <w:pStyle w:val="TableContents"/>
              <w:bidi w:val="0"/>
              <w:spacing w:before="0" w:after="0"/>
              <w:jc w:val="left"/>
              <w:rPr/>
            </w:pPr>
            <w:r>
              <w:rPr/>
              <w:t>000-51470</w:t>
            </w:r>
          </w:p>
        </w:tc>
      </w:tr>
      <w:tr>
        <w:trPr/>
        <w:tc>
          <w:tcPr>
            <w:tcW w:w="6407" w:type="dxa"/>
            <w:tcBorders/>
            <w:vAlign w:val="center"/>
          </w:tcPr>
          <w:p>
            <w:pPr>
              <w:pStyle w:val="TableContents"/>
              <w:bidi w:val="0"/>
              <w:spacing w:before="0" w:after="283"/>
              <w:jc w:val="left"/>
              <w:rPr/>
            </w:pPr>
            <w:r>
              <w:rPr/>
              <w:t>Address of Issuer</w:t>
            </w:r>
          </w:p>
        </w:tc>
        <w:tc>
          <w:tcPr>
            <w:tcW w:w="3798" w:type="dxa"/>
            <w:tcBorders/>
            <w:vAlign w:val="center"/>
          </w:tcPr>
          <w:p>
            <w:pPr>
              <w:pStyle w:val="TableContents"/>
              <w:bidi w:val="0"/>
              <w:spacing w:before="0" w:after="0"/>
              <w:jc w:val="left"/>
              <w:rPr/>
            </w:pPr>
            <w:r>
              <w:rPr/>
              <w:t>7555 INNOVATION WAY</w:t>
              <w:br/>
              <w:t>MASON</w:t>
              <w:br/>
              <w:t xml:space="preserve">OHIO </w:t>
              <w:br/>
              <w:t>45040</w:t>
            </w:r>
          </w:p>
        </w:tc>
      </w:tr>
      <w:tr>
        <w:trPr/>
        <w:tc>
          <w:tcPr>
            <w:tcW w:w="6407" w:type="dxa"/>
            <w:tcBorders/>
            <w:vAlign w:val="center"/>
          </w:tcPr>
          <w:p>
            <w:pPr>
              <w:pStyle w:val="TableContents"/>
              <w:bidi w:val="0"/>
              <w:spacing w:before="0" w:after="283"/>
              <w:jc w:val="left"/>
              <w:rPr/>
            </w:pPr>
            <w:r>
              <w:rPr/>
              <w:t>Phone</w:t>
            </w:r>
          </w:p>
        </w:tc>
        <w:tc>
          <w:tcPr>
            <w:tcW w:w="3798" w:type="dxa"/>
            <w:tcBorders/>
            <w:vAlign w:val="center"/>
          </w:tcPr>
          <w:p>
            <w:pPr>
              <w:pStyle w:val="TableContents"/>
              <w:bidi w:val="0"/>
              <w:spacing w:before="0" w:after="0"/>
              <w:jc w:val="left"/>
              <w:rPr/>
            </w:pPr>
            <w:r>
              <w:rPr/>
              <w:t>513-755-4100</w:t>
            </w:r>
          </w:p>
        </w:tc>
      </w:tr>
      <w:tr>
        <w:trPr/>
        <w:tc>
          <w:tcPr>
            <w:tcW w:w="6407" w:type="dxa"/>
            <w:tcBorders/>
            <w:vAlign w:val="center"/>
          </w:tcPr>
          <w:p>
            <w:pPr>
              <w:pStyle w:val="TableContents"/>
              <w:bidi w:val="0"/>
              <w:spacing w:before="0" w:after="283"/>
              <w:jc w:val="left"/>
              <w:rPr/>
            </w:pPr>
            <w:r>
              <w:rPr/>
              <w:t>Name of Person for Whose Account the Securities are To Be Sold</w:t>
            </w:r>
          </w:p>
        </w:tc>
        <w:tc>
          <w:tcPr>
            <w:tcW w:w="3798" w:type="dxa"/>
            <w:tcBorders/>
            <w:vAlign w:val="center"/>
          </w:tcPr>
          <w:p>
            <w:pPr>
              <w:pStyle w:val="TableContents"/>
              <w:bidi w:val="0"/>
              <w:spacing w:before="0" w:after="0"/>
              <w:jc w:val="left"/>
              <w:rPr/>
            </w:pPr>
            <w:r>
              <w:rPr/>
              <w:t>Prange Karen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7" w:type="dxa"/>
            <w:tcBorders/>
            <w:vAlign w:val="center"/>
          </w:tcPr>
          <w:p>
            <w:pPr>
              <w:pStyle w:val="TableContents"/>
              <w:bidi w:val="0"/>
              <w:spacing w:before="0" w:after="283"/>
              <w:jc w:val="left"/>
              <w:rPr/>
            </w:pPr>
            <w:r>
              <w:rPr/>
              <w:t>Relationship to Issuer</w:t>
            </w:r>
          </w:p>
        </w:tc>
        <w:tc>
          <w:tcPr>
            <w:tcW w:w="37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3564</w:t>
            </w:r>
          </w:p>
        </w:tc>
        <w:tc>
          <w:tcPr>
            <w:tcW w:w="1377" w:type="dxa"/>
            <w:tcBorders/>
            <w:vAlign w:val="center"/>
          </w:tcPr>
          <w:p>
            <w:pPr>
              <w:pStyle w:val="TableContents"/>
              <w:bidi w:val="0"/>
              <w:spacing w:before="0" w:after="283"/>
              <w:jc w:val="left"/>
              <w:rPr/>
            </w:pPr>
            <w:r>
              <w:rPr/>
              <w:t>138996.00</w:t>
            </w:r>
          </w:p>
        </w:tc>
        <w:tc>
          <w:tcPr>
            <w:tcW w:w="1552" w:type="dxa"/>
            <w:tcBorders/>
            <w:vAlign w:val="center"/>
          </w:tcPr>
          <w:p>
            <w:pPr>
              <w:pStyle w:val="TableContents"/>
              <w:bidi w:val="0"/>
              <w:spacing w:before="0" w:after="283"/>
              <w:jc w:val="left"/>
              <w:rPr/>
            </w:pPr>
            <w:r>
              <w:rPr/>
              <w:t>50866294</w:t>
            </w:r>
          </w:p>
        </w:tc>
        <w:tc>
          <w:tcPr>
            <w:tcW w:w="1567" w:type="dxa"/>
            <w:tcBorders/>
            <w:vAlign w:val="center"/>
          </w:tcPr>
          <w:p>
            <w:pPr>
              <w:pStyle w:val="TableContents"/>
              <w:bidi w:val="0"/>
              <w:spacing w:before="0" w:after="283"/>
              <w:jc w:val="left"/>
              <w:rPr/>
            </w:pPr>
            <w:r>
              <w:rPr/>
              <w:t>08/05/2026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05/26/2023</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3564</w:t>
            </w:r>
          </w:p>
        </w:tc>
        <w:tc>
          <w:tcPr>
            <w:tcW w:w="1078" w:type="dxa"/>
            <w:tcBorders/>
            <w:vAlign w:val="center"/>
          </w:tcPr>
          <w:p>
            <w:pPr>
              <w:pStyle w:val="TableContents"/>
              <w:bidi w:val="0"/>
              <w:spacing w:before="0" w:after="283"/>
              <w:jc w:val="left"/>
              <w:rPr/>
            </w:pPr>
            <w:r>
              <w:rPr/>
              <w:t>05/26/2023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70"/>
        <w:gridCol w:w="2831"/>
        <w:gridCol w:w="923"/>
        <w:gridCol w:w="1533"/>
        <w:gridCol w:w="1648"/>
      </w:tblGrid>
      <w:tr>
        <w:trPr/>
        <w:tc>
          <w:tcPr>
            <w:tcW w:w="3270" w:type="dxa"/>
            <w:tcBorders/>
            <w:vAlign w:val="center"/>
          </w:tcPr>
          <w:p>
            <w:pPr>
              <w:pStyle w:val="TableHeading"/>
              <w:suppressLineNumbers/>
              <w:bidi w:val="0"/>
              <w:spacing w:before="0" w:after="283"/>
              <w:jc w:val="center"/>
              <w:rPr/>
            </w:pPr>
            <w:r>
              <w:rPr/>
              <w:t>Name and Address of Seller</w:t>
            </w:r>
          </w:p>
        </w:tc>
        <w:tc>
          <w:tcPr>
            <w:tcW w:w="2831"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648" w:type="dxa"/>
            <w:tcBorders/>
            <w:vAlign w:val="center"/>
          </w:tcPr>
          <w:p>
            <w:pPr>
              <w:pStyle w:val="TableHeading"/>
              <w:suppressLineNumbers/>
              <w:bidi w:val="0"/>
              <w:spacing w:before="0" w:after="283"/>
              <w:jc w:val="center"/>
              <w:rPr/>
            </w:pPr>
            <w:r>
              <w:rPr/>
              <w:t>Gross Proceeds</w:t>
            </w:r>
          </w:p>
        </w:tc>
      </w:tr>
      <w:tr>
        <w:trPr/>
        <w:tc>
          <w:tcPr>
            <w:tcW w:w="3270" w:type="dxa"/>
            <w:tcBorders/>
            <w:vAlign w:val="center"/>
          </w:tcPr>
          <w:p>
            <w:pPr>
              <w:pStyle w:val="TableContents"/>
              <w:bidi w:val="0"/>
              <w:spacing w:before="0" w:after="283"/>
              <w:jc w:val="left"/>
              <w:rPr/>
            </w:pPr>
            <w:r>
              <w:rPr/>
              <w:t>Karen Prange c/o AtriCure, Inc.</w:t>
              <w:br/>
              <w:t>7555 INNOVATION WAY</w:t>
              <w:br/>
              <w:t>Mason   OH   45040</w:t>
            </w:r>
          </w:p>
        </w:tc>
        <w:tc>
          <w:tcPr>
            <w:tcW w:w="283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05/20/2026</w:t>
            </w:r>
          </w:p>
        </w:tc>
        <w:tc>
          <w:tcPr>
            <w:tcW w:w="1533" w:type="dxa"/>
            <w:tcBorders/>
            <w:vAlign w:val="center"/>
          </w:tcPr>
          <w:p>
            <w:pPr>
              <w:pStyle w:val="TableContents"/>
              <w:bidi w:val="0"/>
              <w:spacing w:before="0" w:after="283"/>
              <w:jc w:val="left"/>
              <w:rPr/>
            </w:pPr>
            <w:r>
              <w:rPr/>
              <w:t>1000</w:t>
            </w:r>
          </w:p>
        </w:tc>
        <w:tc>
          <w:tcPr>
            <w:tcW w:w="1648" w:type="dxa"/>
            <w:tcBorders/>
            <w:vAlign w:val="center"/>
          </w:tcPr>
          <w:p>
            <w:pPr>
              <w:pStyle w:val="TableContents"/>
              <w:bidi w:val="0"/>
              <w:spacing w:before="0" w:after="283"/>
              <w:jc w:val="left"/>
              <w:rPr/>
            </w:pPr>
            <w:r>
              <w:rPr/>
              <w:t>28759.40</w:t>
            </w:r>
          </w:p>
        </w:tc>
      </w:tr>
      <w:tr>
        <w:trPr/>
        <w:tc>
          <w:tcPr>
            <w:tcW w:w="3270" w:type="dxa"/>
            <w:tcBorders/>
            <w:vAlign w:val="center"/>
          </w:tcPr>
          <w:p>
            <w:pPr>
              <w:pStyle w:val="TableContents"/>
              <w:bidi w:val="0"/>
              <w:spacing w:before="0" w:after="283"/>
              <w:jc w:val="left"/>
              <w:rPr/>
            </w:pPr>
            <w:r>
              <w:rPr/>
              <w:t>Karen Prange c/o AtriCure, Inc.</w:t>
              <w:br/>
              <w:t>7555 INNOVATION WAY</w:t>
              <w:br/>
              <w:t>Mason   OH   45040</w:t>
            </w:r>
          </w:p>
        </w:tc>
        <w:tc>
          <w:tcPr>
            <w:tcW w:w="2831"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05/21/2026</w:t>
            </w:r>
          </w:p>
        </w:tc>
        <w:tc>
          <w:tcPr>
            <w:tcW w:w="1533" w:type="dxa"/>
            <w:tcBorders/>
            <w:vAlign w:val="center"/>
          </w:tcPr>
          <w:p>
            <w:pPr>
              <w:pStyle w:val="TableContents"/>
              <w:bidi w:val="0"/>
              <w:spacing w:before="0" w:after="283"/>
              <w:jc w:val="left"/>
              <w:rPr/>
            </w:pPr>
            <w:r>
              <w:rPr/>
              <w:t>2000</w:t>
            </w:r>
          </w:p>
        </w:tc>
        <w:tc>
          <w:tcPr>
            <w:tcW w:w="1648" w:type="dxa"/>
            <w:tcBorders/>
            <w:vAlign w:val="center"/>
          </w:tcPr>
          <w:p>
            <w:pPr>
              <w:pStyle w:val="TableContents"/>
              <w:bidi w:val="0"/>
              <w:spacing w:before="0" w:after="283"/>
              <w:jc w:val="left"/>
              <w:rPr/>
            </w:pPr>
            <w:r>
              <w:rPr/>
              <w:t>57188.82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pPr>
            <w:r>
              <w:rPr/>
              <w:t>Remarks</w:t>
            </w:r>
          </w:p>
        </w:tc>
        <w:tc>
          <w:tcPr>
            <w:tcW w:w="8447" w:type="dxa"/>
            <w:tcBorders/>
            <w:vAlign w:val="center"/>
          </w:tcPr>
          <w:p>
            <w:pPr>
              <w:pStyle w:val="TableContents"/>
              <w:bidi w:val="0"/>
              <w:spacing w:before="0" w:after="283"/>
              <w:jc w:val="left"/>
              <w:rPr>
                <w:sz w:val="4"/>
                <w:szCs w:val="4"/>
              </w:rPr>
            </w:pPr>
            <w:r>
              <w:rPr>
                <w:sz w:val="4"/>
                <w:szCs w:val="4"/>
              </w:rPr>
            </w:r>
          </w:p>
        </w:tc>
      </w:tr>
      <w:tr>
        <w:trPr/>
        <w:tc>
          <w:tcPr>
            <w:tcW w:w="1758" w:type="dxa"/>
            <w:tcBorders/>
            <w:vAlign w:val="center"/>
          </w:tcPr>
          <w:p>
            <w:pPr>
              <w:pStyle w:val="TableContents"/>
              <w:bidi w:val="0"/>
              <w:spacing w:before="0" w:after="283"/>
              <w:jc w:val="left"/>
              <w:rPr/>
            </w:pPr>
            <w:r>
              <w:rPr/>
              <w:t>Date of Notice</w:t>
            </w:r>
          </w:p>
        </w:tc>
        <w:tc>
          <w:tcPr>
            <w:tcW w:w="8447"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8" w:type="dxa"/>
            <w:tcBorders/>
            <w:vAlign w:val="center"/>
          </w:tcPr>
          <w:p>
            <w:pPr>
              <w:pStyle w:val="TableContents"/>
              <w:bidi w:val="0"/>
              <w:spacing w:before="0" w:after="283"/>
              <w:jc w:val="left"/>
              <w:rPr/>
            </w:pPr>
            <w:r>
              <w:rPr/>
              <w:t>Signature</w:t>
            </w:r>
          </w:p>
        </w:tc>
        <w:tc>
          <w:tcPr>
            <w:tcW w:w="8447" w:type="dxa"/>
            <w:tcBorders/>
            <w:vAlign w:val="center"/>
          </w:tcPr>
          <w:p>
            <w:pPr>
              <w:pStyle w:val="TableContents"/>
              <w:bidi w:val="0"/>
              <w:spacing w:before="0" w:after="0"/>
              <w:jc w:val="left"/>
              <w:rPr/>
            </w:pPr>
            <w:r>
              <w:rPr/>
              <w:t>/s/ Audrey Skillern as a duly authorized representative of Fidelity Brokerage Services LLC, as attorney-in-fact for Karen Prange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3187</Characters>
  <CharactersWithSpaces>3754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